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68991535" w:rsidR="00D45FA5" w:rsidRPr="004D53D2" w:rsidRDefault="00970920" w:rsidP="00617086">
      <w:pPr>
        <w:pStyle w:val="Titolo1"/>
        <w:spacing w:before="0" w:after="120"/>
        <w:jc w:val="center"/>
        <w:rPr>
          <w:i/>
          <w:sz w:val="18"/>
          <w:szCs w:val="18"/>
        </w:rPr>
      </w:pPr>
      <w:r w:rsidRPr="00970920">
        <w:t>Davvero costui era Figlio di Dio!</w:t>
      </w:r>
    </w:p>
    <w:p w14:paraId="7F496F23" w14:textId="1ECF6699" w:rsidR="00815114" w:rsidRDefault="00D8523F" w:rsidP="002C4EDB">
      <w:pPr>
        <w:spacing w:after="120"/>
        <w:jc w:val="both"/>
        <w:rPr>
          <w:rFonts w:ascii="Arial" w:hAnsi="Arial" w:cs="Arial"/>
          <w:iCs/>
        </w:rPr>
      </w:pPr>
      <w:bookmarkStart w:id="0" w:name="_Hlk146558377"/>
      <w:r>
        <w:rPr>
          <w:rFonts w:ascii="Arial" w:hAnsi="Arial" w:cs="Arial"/>
          <w:iCs/>
        </w:rPr>
        <w:t>Tutta la vita di Cristo, vissuta consegnandosi ad ogni sofferenza sia spirituale che fisica</w:t>
      </w:r>
      <w:r w:rsidR="005847B8">
        <w:rPr>
          <w:rFonts w:ascii="Arial" w:hAnsi="Arial" w:cs="Arial"/>
          <w:iCs/>
        </w:rPr>
        <w:t>,</w:t>
      </w:r>
      <w:r>
        <w:rPr>
          <w:rFonts w:ascii="Arial" w:hAnsi="Arial" w:cs="Arial"/>
          <w:iCs/>
        </w:rPr>
        <w:t xml:space="preserve"> gener</w:t>
      </w:r>
      <w:r w:rsidR="005847B8">
        <w:rPr>
          <w:rFonts w:ascii="Arial" w:hAnsi="Arial" w:cs="Arial"/>
          <w:iCs/>
        </w:rPr>
        <w:t>a</w:t>
      </w:r>
      <w:r>
        <w:rPr>
          <w:rFonts w:ascii="Arial" w:hAnsi="Arial" w:cs="Arial"/>
          <w:iCs/>
        </w:rPr>
        <w:t xml:space="preserve"> nel cuore del centurione un’altissima verità cristologica: </w:t>
      </w:r>
      <w:r w:rsidRPr="005847B8">
        <w:rPr>
          <w:rFonts w:ascii="Arial" w:hAnsi="Arial" w:cs="Arial"/>
          <w:i/>
        </w:rPr>
        <w:t>“Davvero costui era Figlio di Dio”.</w:t>
      </w:r>
      <w:r>
        <w:rPr>
          <w:rFonts w:ascii="Arial" w:hAnsi="Arial" w:cs="Arial"/>
          <w:iCs/>
        </w:rPr>
        <w:t xml:space="preserve">  Era Figlio di Dio perché ora è morto. Quest’uomo man</w:t>
      </w:r>
      <w:r w:rsidR="005847B8">
        <w:rPr>
          <w:rFonts w:ascii="Arial" w:hAnsi="Arial" w:cs="Arial"/>
          <w:iCs/>
        </w:rPr>
        <w:t>c</w:t>
      </w:r>
      <w:r>
        <w:rPr>
          <w:rFonts w:ascii="Arial" w:hAnsi="Arial" w:cs="Arial"/>
          <w:iCs/>
        </w:rPr>
        <w:t xml:space="preserve">a della purissima verità di Gesù Signore. Lui è oggi, dall’eternità per l’eternità il Figlio di Dio. È Figlio per generazione eterna del Padre. È il Figlio di Dio anche come vero uomo, perché generato nel seno purissimo della Vergine Maria per opera dello Spirito Santo. Questa stessa confessione dovrà fare ogni uomo dinanzi al discepolo di Gesù che si consegna ad ogni sofferenza perché la sua obbedienza alla Parola di Gesù sia in lui perfetta: </w:t>
      </w:r>
      <w:r w:rsidRPr="005847B8">
        <w:rPr>
          <w:rFonts w:ascii="Arial" w:hAnsi="Arial" w:cs="Arial"/>
          <w:i/>
        </w:rPr>
        <w:t>“Veramente costui era discepolo di Gesù. Veramente è discepolo di Gesù</w:t>
      </w:r>
      <w:r w:rsidR="005847B8" w:rsidRPr="005847B8">
        <w:rPr>
          <w:rFonts w:ascii="Arial" w:hAnsi="Arial" w:cs="Arial"/>
          <w:i/>
        </w:rPr>
        <w:t>”</w:t>
      </w:r>
      <w:r>
        <w:rPr>
          <w:rFonts w:ascii="Arial" w:hAnsi="Arial" w:cs="Arial"/>
          <w:iCs/>
        </w:rPr>
        <w:t xml:space="preserve">. </w:t>
      </w:r>
    </w:p>
    <w:p w14:paraId="25F27EDD" w14:textId="34A427AE" w:rsidR="00970920" w:rsidRPr="00970920" w:rsidRDefault="00D8523F" w:rsidP="00970920">
      <w:pPr>
        <w:spacing w:after="120"/>
        <w:jc w:val="both"/>
        <w:rPr>
          <w:rFonts w:ascii="Arial" w:hAnsi="Arial" w:cs="Arial"/>
          <w:iCs/>
        </w:rPr>
      </w:pPr>
      <w:r>
        <w:rPr>
          <w:rFonts w:ascii="Arial" w:hAnsi="Arial" w:cs="Arial"/>
          <w:iCs/>
        </w:rPr>
        <w:t>Ecco allora c</w:t>
      </w:r>
      <w:r w:rsidR="00970920" w:rsidRPr="00970920">
        <w:rPr>
          <w:rFonts w:ascii="Arial" w:hAnsi="Arial" w:cs="Arial"/>
          <w:iCs/>
        </w:rPr>
        <w:t>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Quel è questa missione? Lasciarsi formare dallo Spirito Santo giorno dopo giorno. Giorno dopo giorno formare il corpo di Cristo 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w:t>
      </w:r>
    </w:p>
    <w:p w14:paraId="58361D98" w14:textId="5D3BDE79" w:rsidR="00970920" w:rsidRDefault="00970920" w:rsidP="00970920">
      <w:pPr>
        <w:spacing w:after="120"/>
        <w:jc w:val="both"/>
        <w:rPr>
          <w:rFonts w:ascii="Arial" w:hAnsi="Arial" w:cs="Arial"/>
          <w:iCs/>
        </w:rPr>
      </w:pPr>
      <w:r w:rsidRPr="00970920">
        <w:rPr>
          <w:rFonts w:ascii="Arial" w:hAnsi="Arial" w:cs="Arial"/>
          <w:iCs/>
        </w:rPr>
        <w:t>La fede non è soltanto armonizzazione di tutte le verità rivelate. È anche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ci lasciamo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Proseguiamo nell’argomentazione e nella deduzione. Se ogni membro del corpo di Cristo è chiamato a lasciarsi creare dallo Spirito Santo vero corpo di Cristo e anche a lasciarsi fare strumento perché lui, lo Spirito Santo, possa formare, innalzare, edificare il corpo di Cristo, come è possibile che moltissimi membri del corpo di Cristo, anche illustri e posti in alto, dichiarino inutile Cristo per formare la nuova umanità? Non solo. Affermano anche che l’uomo è uomo senza alcun bisogno di Cristo. Questo significa che da se stesso l’uomo dall</w:t>
      </w:r>
      <w:r w:rsidR="0098267A">
        <w:rPr>
          <w:rFonts w:ascii="Arial" w:hAnsi="Arial" w:cs="Arial"/>
          <w:iCs/>
        </w:rPr>
        <w:t>e</w:t>
      </w:r>
      <w:r w:rsidRPr="00970920">
        <w:rPr>
          <w:rFonts w:ascii="Arial" w:hAnsi="Arial" w:cs="Arial"/>
          <w:iCs/>
        </w:rPr>
        <w:t xml:space="preserve"> tenebre può ritornare nella luce, dalla stoltezza e insipienza nella saggezza e dalla sua naturale fragilità che lo consuma nel peccato ad una vita di grazia e di luce. La storia ha sempre smentito, smentisce, smentirà questi falsi profeti. 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la missione di creazione.</w:t>
      </w:r>
    </w:p>
    <w:p w14:paraId="3E8000C3" w14:textId="77777777" w:rsidR="00970920" w:rsidRPr="00970920" w:rsidRDefault="00970920" w:rsidP="00970920">
      <w:pPr>
        <w:spacing w:after="120"/>
        <w:jc w:val="both"/>
        <w:rPr>
          <w:rFonts w:ascii="Arial" w:hAnsi="Arial" w:cs="Arial"/>
          <w:iCs/>
        </w:rPr>
      </w:pPr>
      <w:r w:rsidRPr="00970920">
        <w:rPr>
          <w:rFonts w:ascii="Arial" w:hAnsi="Arial" w:cs="Arial"/>
          <w:iCs/>
        </w:rPr>
        <w:t xml:space="preserve">Se oggi vi è per il cristiano un obbligo esso è solo questo: 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Ecco la verità che il cristiano, ogni cristiano deve far ritornate nel corpo di Cristo se vuole che lui non sia né veleno e né virus di morte per la Chiesa. Essa è contenuta in una riflessione che viene proposta all’attenzione di tutti. “Lo Spirito Santo, attraverso le Scritture Profetiche del Nuovo Testamento, </w:t>
      </w:r>
      <w:r w:rsidRPr="00970920">
        <w:rPr>
          <w:rFonts w:ascii="Arial" w:hAnsi="Arial" w:cs="Arial"/>
          <w:iCs/>
        </w:rPr>
        <w:lastRenderedPageBreak/>
        <w:t>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14:paraId="4FAA20B1" w14:textId="77777777" w:rsidR="00970920" w:rsidRPr="00970920" w:rsidRDefault="00970920" w:rsidP="00970920">
      <w:pPr>
        <w:spacing w:after="120"/>
        <w:jc w:val="both"/>
        <w:rPr>
          <w:rFonts w:ascii="Arial" w:hAnsi="Arial" w:cs="Arial"/>
          <w:iCs/>
        </w:rPr>
      </w:pPr>
      <w:r w:rsidRPr="00970920">
        <w:rPr>
          <w:rFonts w:ascii="Arial" w:hAnsi="Arial" w:cs="Arial"/>
          <w:iCs/>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14:paraId="4CB4F6B3" w14:textId="77777777" w:rsidR="00970920" w:rsidRPr="00970920" w:rsidRDefault="00970920" w:rsidP="00970920">
      <w:pPr>
        <w:spacing w:after="120"/>
        <w:jc w:val="both"/>
        <w:rPr>
          <w:rFonts w:ascii="Arial" w:hAnsi="Arial" w:cs="Arial"/>
          <w:iCs/>
        </w:rPr>
      </w:pPr>
      <w:r w:rsidRPr="00970920">
        <w:rPr>
          <w:rFonts w:ascii="Arial" w:hAnsi="Arial" w:cs="Arial"/>
          <w:iCs/>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 </w:t>
      </w:r>
    </w:p>
    <w:p w14:paraId="5569070B" w14:textId="77777777" w:rsidR="00970920" w:rsidRPr="00970920" w:rsidRDefault="00970920" w:rsidP="00970920">
      <w:pPr>
        <w:spacing w:after="120"/>
        <w:jc w:val="both"/>
        <w:rPr>
          <w:rFonts w:ascii="Arial" w:hAnsi="Arial" w:cs="Arial"/>
          <w:iCs/>
        </w:rPr>
      </w:pPr>
      <w:r w:rsidRPr="00970920">
        <w:rPr>
          <w:rFonts w:ascii="Arial" w:hAnsi="Arial" w:cs="Arial"/>
          <w:iCs/>
        </w:rPr>
        <w:t xml:space="preserve">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w:t>
      </w:r>
      <w:r w:rsidRPr="00970920">
        <w:rPr>
          <w:rFonts w:ascii="Arial" w:hAnsi="Arial" w:cs="Arial"/>
          <w:iCs/>
        </w:rPr>
        <w:lastRenderedPageBreak/>
        <w:t xml:space="preserve">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come tutte le parole degli uomini. È invece creazione, redenzione, elevazione dell’uomo, perché in Cristo, lo rende partecipe della sua natura divina. </w:t>
      </w:r>
    </w:p>
    <w:p w14:paraId="39401EEB" w14:textId="77777777" w:rsidR="00970920" w:rsidRPr="00970920" w:rsidRDefault="00970920" w:rsidP="00970920">
      <w:pPr>
        <w:spacing w:after="120"/>
        <w:jc w:val="both"/>
        <w:rPr>
          <w:rFonts w:ascii="Arial" w:hAnsi="Arial" w:cs="Arial"/>
          <w:iCs/>
        </w:rPr>
      </w:pPr>
      <w:r w:rsidRPr="00970920">
        <w:rPr>
          <w:rFonts w:ascii="Arial" w:hAnsi="Arial" w:cs="Arial"/>
          <w:iCs/>
        </w:rPr>
        <w:t xml:space="preserve">Questa è la nostra fede. Da questa fede diciamo che questi quadri foschi ci ammoniscono: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14:paraId="44CF7EA5" w14:textId="6BEEE2C1" w:rsidR="00970920" w:rsidRDefault="00970920" w:rsidP="00970920">
      <w:pPr>
        <w:spacing w:after="120"/>
        <w:jc w:val="both"/>
        <w:rPr>
          <w:rFonts w:ascii="Arial" w:hAnsi="Arial" w:cs="Arial"/>
          <w:iCs/>
        </w:rPr>
      </w:pPr>
      <w:r w:rsidRPr="00970920">
        <w:rPr>
          <w:rFonts w:ascii="Arial" w:hAnsi="Arial" w:cs="Arial"/>
          <w:iCs/>
        </w:rPr>
        <w:t xml:space="preserve">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nella sua vita, luce nella sua luce, verità nella sua verità, pace nella sua pace, cuore nel suo cuore. 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w:t>
      </w:r>
      <w:r w:rsidRPr="00970920">
        <w:rPr>
          <w:rFonts w:ascii="Arial" w:hAnsi="Arial" w:cs="Arial"/>
          <w:iCs/>
        </w:rPr>
        <w:lastRenderedPageBreak/>
        <w:t>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nostra celeste ci aiuti perché ogni discepolo di Gesù divenga nello Spirito Santo salvatore del corpo di Cristo, che è la sua Chiesa una, santa, cattolica, apostoli. Chi salva il corpo di Cristo da questi veleni e virus di morte, salva l’intera umanità.</w:t>
      </w:r>
    </w:p>
    <w:p w14:paraId="11B7F450" w14:textId="77777777" w:rsidR="00970920" w:rsidRPr="00970920" w:rsidRDefault="00970920" w:rsidP="00970920">
      <w:pPr>
        <w:spacing w:after="120"/>
        <w:jc w:val="both"/>
        <w:rPr>
          <w:rFonts w:ascii="Arial" w:hAnsi="Arial" w:cs="Arial"/>
          <w:iCs/>
        </w:rPr>
      </w:pPr>
      <w:r w:rsidRPr="00970920">
        <w:rPr>
          <w:rFonts w:ascii="Arial" w:hAnsi="Arial" w:cs="Arial"/>
          <w:iCs/>
        </w:rPr>
        <w:t>La vocazione è mistero sia per il fine per cui si è chiamati da Dio e sia per i mezzi attraverso i quali essa può essere vissuta, se si vuole raggiungere il suo fine. Il fine di ogni vocazione è stabilito dalla sapienza eterna del Padre nostro celeste. Lui ha stabilito di associare ogni uomo rendendolo partecipe sia dell’opera della sua creazione e sia dell’opera della redenzione, nel Figlio suo Cristo Gesù e nello Spirito Santo. Ogni vocazione è un mistero, perché il fine è particolare e non universale, è personale, particolare, singolare, unico. Come è il Padre che ci chiama così è anche il Padre che ci rivela il fine della nostra chiamata. A noi l’obbligo di rispondere alla nostra personale vocazione, ma anche di chiedere ogni giorno a Lui, al Padre celeste, che ci riveli il fine per cui ci ha chiamati, così da non deviare né a destra e né a sinistra. La nostra collaborazione di preghiera non deve essere fatta una salo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perché è vana la nostra vocazione e vana la nostra missione.</w:t>
      </w:r>
    </w:p>
    <w:p w14:paraId="59245FDA" w14:textId="77777777" w:rsidR="00970920" w:rsidRPr="00970920" w:rsidRDefault="00970920" w:rsidP="00970920">
      <w:pPr>
        <w:spacing w:after="120"/>
        <w:jc w:val="both"/>
        <w:rPr>
          <w:rFonts w:ascii="Arial" w:hAnsi="Arial" w:cs="Arial"/>
          <w:iCs/>
        </w:rPr>
      </w:pPr>
      <w:r w:rsidRPr="00970920">
        <w:rPr>
          <w:rFonts w:ascii="Arial" w:hAnsi="Arial" w:cs="Arial"/>
          <w:iCs/>
        </w:rPr>
        <w:t xml:space="preserve">La nostra vocazione è mistero anche perché essa si può compiere solo attraverso le vie, le forme, gli “strumenti” che il Padre ha messo nelle nostre mani. In verità “strumento “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 Siamo separati dalla sorgente soprannaturale sia della vocazione che della missione. </w:t>
      </w:r>
    </w:p>
    <w:p w14:paraId="3F2F7396" w14:textId="2D391F86" w:rsidR="00970920" w:rsidRDefault="00970920" w:rsidP="00970920">
      <w:pPr>
        <w:spacing w:after="120"/>
        <w:jc w:val="both"/>
        <w:rPr>
          <w:rFonts w:ascii="Arial" w:hAnsi="Arial" w:cs="Arial"/>
          <w:iCs/>
        </w:rPr>
      </w:pPr>
      <w:r w:rsidRPr="00970920">
        <w:rPr>
          <w:rFonts w:ascii="Arial" w:hAnsi="Arial" w:cs="Arial"/>
          <w:iCs/>
        </w:rPr>
        <w:t>Qual è il fine di ogni personale, singolare, particolare vocazione e missione? Esso è uno solo: far s</w:t>
      </w:r>
      <w:r w:rsidR="005847B8">
        <w:rPr>
          <w:rFonts w:ascii="Arial" w:hAnsi="Arial" w:cs="Arial"/>
          <w:iCs/>
        </w:rPr>
        <w:t>ì</w:t>
      </w:r>
      <w:r w:rsidRPr="00970920">
        <w:rPr>
          <w:rFonts w:ascii="Arial" w:hAnsi="Arial" w:cs="Arial"/>
          <w:iCs/>
        </w:rPr>
        <w:t xml:space="preserve">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w:t>
      </w:r>
      <w:r w:rsidRPr="00970920">
        <w:rPr>
          <w:rFonts w:ascii="Arial" w:hAnsi="Arial" w:cs="Arial"/>
          <w:iCs/>
        </w:rPr>
        <w:lastRenderedPageBreak/>
        <w:t>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w:t>
      </w:r>
    </w:p>
    <w:p w14:paraId="24AC7348" w14:textId="35FF3028" w:rsidR="00970920" w:rsidRDefault="0098267A" w:rsidP="002C4EDB">
      <w:pPr>
        <w:spacing w:after="120"/>
        <w:jc w:val="both"/>
        <w:rPr>
          <w:rFonts w:ascii="Arial" w:hAnsi="Arial" w:cs="Arial"/>
          <w:iCs/>
        </w:rPr>
      </w:pPr>
      <w:r>
        <w:rPr>
          <w:rFonts w:ascii="Arial" w:hAnsi="Arial" w:cs="Arial"/>
          <w:iCs/>
        </w:rPr>
        <w:t xml:space="preserve">Leggiamo ora </w:t>
      </w:r>
      <w:r w:rsidR="002E31B3">
        <w:rPr>
          <w:rFonts w:ascii="Arial" w:hAnsi="Arial" w:cs="Arial"/>
          <w:iCs/>
        </w:rPr>
        <w:t xml:space="preserve">il </w:t>
      </w:r>
      <w:r>
        <w:rPr>
          <w:rFonts w:ascii="Arial" w:hAnsi="Arial" w:cs="Arial"/>
          <w:iCs/>
        </w:rPr>
        <w:t>Vangelo secondo Matteo:</w:t>
      </w:r>
    </w:p>
    <w:p w14:paraId="56218AE4" w14:textId="16B9E366" w:rsidR="00540870" w:rsidRPr="00970920" w:rsidRDefault="00970920" w:rsidP="00F9123E">
      <w:pPr>
        <w:spacing w:after="120"/>
        <w:jc w:val="both"/>
        <w:rPr>
          <w:rFonts w:ascii="Arial" w:hAnsi="Arial" w:cs="Arial"/>
          <w:i/>
        </w:rPr>
      </w:pPr>
      <w:r w:rsidRPr="00970920">
        <w:rPr>
          <w:rFonts w:ascii="Arial" w:hAnsi="Arial" w:cs="Arial"/>
          <w:i/>
        </w:rPr>
        <w:t>Quelli</w:t>
      </w:r>
      <w:r w:rsidR="00F9123E" w:rsidRPr="00970920">
        <w:rPr>
          <w:rFonts w:ascii="Arial" w:hAnsi="Arial" w:cs="Arial"/>
          <w:i/>
        </w:rPr>
        <w:t xml:space="preserve"> che passavano di lì lo insultavano, scuotendo il capo </w:t>
      </w:r>
      <w:r w:rsidRPr="00970920">
        <w:rPr>
          <w:rFonts w:ascii="Arial" w:hAnsi="Arial" w:cs="Arial"/>
          <w:i/>
        </w:rPr>
        <w:t>e</w:t>
      </w:r>
      <w:r w:rsidR="00F9123E" w:rsidRPr="00970920">
        <w:rPr>
          <w:rFonts w:ascii="Arial" w:hAnsi="Arial" w:cs="Arial"/>
          <w:i/>
        </w:rPr>
        <w:t xml:space="preserve"> dicendo: «Tu, che distruggi il tempio e in tre giorni lo ricostruisci, salva te stesso, se tu sei Figlio di Dio, e scendi dalla croce!». </w:t>
      </w:r>
      <w:r w:rsidRPr="00970920">
        <w:rPr>
          <w:rFonts w:ascii="Arial" w:hAnsi="Arial" w:cs="Arial"/>
          <w:i/>
        </w:rPr>
        <w:t>Così</w:t>
      </w:r>
      <w:r w:rsidR="00F9123E" w:rsidRPr="00970920">
        <w:rPr>
          <w:rFonts w:ascii="Arial" w:hAnsi="Arial" w:cs="Arial"/>
          <w:i/>
        </w:rPr>
        <w:t xml:space="preserve"> anche i capi dei sacerdoti, con gli scribi e gli anziani, facendosi beffe di lui dicevano: «Ha salvato altri e non può salvare se stesso! È il re d’Israele; scenda ora dalla croce e crederemo in lui. </w:t>
      </w:r>
      <w:r w:rsidRPr="00970920">
        <w:rPr>
          <w:rFonts w:ascii="Arial" w:hAnsi="Arial" w:cs="Arial"/>
          <w:i/>
        </w:rPr>
        <w:t>Ha</w:t>
      </w:r>
      <w:r w:rsidR="00F9123E" w:rsidRPr="00970920">
        <w:rPr>
          <w:rFonts w:ascii="Arial" w:hAnsi="Arial" w:cs="Arial"/>
          <w:i/>
        </w:rPr>
        <w:t xml:space="preserve"> confidato in Dio; lo liberi lui, ora, se gli vuol bene. Ha detto infatti: “Sono Figlio di Dio”!». </w:t>
      </w:r>
      <w:r w:rsidRPr="00970920">
        <w:rPr>
          <w:rFonts w:ascii="Arial" w:hAnsi="Arial" w:cs="Arial"/>
          <w:i/>
        </w:rPr>
        <w:t>Anche</w:t>
      </w:r>
      <w:r w:rsidR="00F9123E" w:rsidRPr="00970920">
        <w:rPr>
          <w:rFonts w:ascii="Arial" w:hAnsi="Arial" w:cs="Arial"/>
          <w:i/>
        </w:rPr>
        <w:t xml:space="preserve"> i ladroni crocifissi con lui lo insultavano allo stesso modo.</w:t>
      </w:r>
      <w:r w:rsidRPr="00970920">
        <w:rPr>
          <w:rFonts w:ascii="Arial" w:hAnsi="Arial" w:cs="Arial"/>
          <w:i/>
        </w:rPr>
        <w:t xml:space="preserve"> A</w:t>
      </w:r>
      <w:r w:rsidR="00F9123E" w:rsidRPr="00970920">
        <w:rPr>
          <w:rFonts w:ascii="Arial" w:hAnsi="Arial" w:cs="Arial"/>
          <w:i/>
        </w:rPr>
        <w:t xml:space="preserve"> mezzogiorno si fece buio su tutta la terra, fino alle tre del pomeriggio. </w:t>
      </w:r>
      <w:r w:rsidRPr="00970920">
        <w:rPr>
          <w:rFonts w:ascii="Arial" w:hAnsi="Arial" w:cs="Arial"/>
          <w:i/>
        </w:rPr>
        <w:t>Verso</w:t>
      </w:r>
      <w:r w:rsidR="00F9123E" w:rsidRPr="00970920">
        <w:rPr>
          <w:rFonts w:ascii="Arial" w:hAnsi="Arial" w:cs="Arial"/>
          <w:i/>
        </w:rPr>
        <w:t xml:space="preserve"> le tre, Gesù gridò a gran voce: «Elì, Elì, lemà sabactàni?», che significa: «Dio mio, Dio mio, perché mi hai abbandonato?». </w:t>
      </w:r>
      <w:r w:rsidRPr="00970920">
        <w:rPr>
          <w:rFonts w:ascii="Arial" w:hAnsi="Arial" w:cs="Arial"/>
          <w:i/>
        </w:rPr>
        <w:t>Udendo</w:t>
      </w:r>
      <w:r w:rsidR="00F9123E" w:rsidRPr="00970920">
        <w:rPr>
          <w:rFonts w:ascii="Arial" w:hAnsi="Arial" w:cs="Arial"/>
          <w:i/>
        </w:rPr>
        <w:t xml:space="preserve"> questo, alcuni dei presenti dicevano: «Costui chiama Elia». </w:t>
      </w:r>
      <w:r w:rsidRPr="00970920">
        <w:rPr>
          <w:rFonts w:ascii="Arial" w:hAnsi="Arial" w:cs="Arial"/>
          <w:i/>
        </w:rPr>
        <w:t>E</w:t>
      </w:r>
      <w:r w:rsidR="00F9123E" w:rsidRPr="00970920">
        <w:rPr>
          <w:rFonts w:ascii="Arial" w:hAnsi="Arial" w:cs="Arial"/>
          <w:i/>
        </w:rPr>
        <w:t xml:space="preserve"> subito uno di loro corse a prendere una spugna, la inzuppò di aceto, la fissò su una canna e gli dava da bere. </w:t>
      </w:r>
      <w:r w:rsidRPr="00970920">
        <w:rPr>
          <w:rFonts w:ascii="Arial" w:hAnsi="Arial" w:cs="Arial"/>
          <w:i/>
        </w:rPr>
        <w:t>Gli</w:t>
      </w:r>
      <w:r w:rsidR="00F9123E" w:rsidRPr="00970920">
        <w:rPr>
          <w:rFonts w:ascii="Arial" w:hAnsi="Arial" w:cs="Arial"/>
          <w:i/>
        </w:rPr>
        <w:t xml:space="preserve"> altri dicevano: «Lascia! Vediamo se viene Elia a salvarlo!». </w:t>
      </w:r>
      <w:r w:rsidRPr="00970920">
        <w:rPr>
          <w:rFonts w:ascii="Arial" w:hAnsi="Arial" w:cs="Arial"/>
          <w:i/>
        </w:rPr>
        <w:t>Ma</w:t>
      </w:r>
      <w:r w:rsidR="00F9123E" w:rsidRPr="00970920">
        <w:rPr>
          <w:rFonts w:ascii="Arial" w:hAnsi="Arial" w:cs="Arial"/>
          <w:i/>
        </w:rPr>
        <w:t xml:space="preserve"> Gesù di nuovo gridò a gran voce ed emise lo spirito.</w:t>
      </w:r>
      <w:r w:rsidRPr="00970920">
        <w:rPr>
          <w:rFonts w:ascii="Arial" w:hAnsi="Arial" w:cs="Arial"/>
          <w:i/>
        </w:rPr>
        <w:t xml:space="preserve"> Ed</w:t>
      </w:r>
      <w:r w:rsidR="00F9123E" w:rsidRPr="00970920">
        <w:rPr>
          <w:rFonts w:ascii="Arial" w:hAnsi="Arial" w:cs="Arial"/>
          <w:i/>
        </w:rPr>
        <w:t xml:space="preserve"> ecco, il velo del tempio si squarciò in due, da cima a fondo, la terra tremò, le rocce si spezzarono, </w:t>
      </w:r>
      <w:r w:rsidRPr="00970920">
        <w:rPr>
          <w:rFonts w:ascii="Arial" w:hAnsi="Arial" w:cs="Arial"/>
          <w:i/>
        </w:rPr>
        <w:t>i</w:t>
      </w:r>
      <w:r w:rsidR="00F9123E" w:rsidRPr="00970920">
        <w:rPr>
          <w:rFonts w:ascii="Arial" w:hAnsi="Arial" w:cs="Arial"/>
          <w:i/>
        </w:rPr>
        <w:t xml:space="preserve"> sepolcri si aprirono e molti corpi di santi, che erano morti, risuscitarono. </w:t>
      </w:r>
      <w:r w:rsidRPr="00970920">
        <w:rPr>
          <w:rFonts w:ascii="Arial" w:hAnsi="Arial" w:cs="Arial"/>
          <w:i/>
        </w:rPr>
        <w:t>Uscendo</w:t>
      </w:r>
      <w:r w:rsidR="00F9123E" w:rsidRPr="00970920">
        <w:rPr>
          <w:rFonts w:ascii="Arial" w:hAnsi="Arial" w:cs="Arial"/>
          <w:i/>
        </w:rPr>
        <w:t xml:space="preserve"> dai sepolcri, dopo la sua risurrezione, entrarono nella città santa e apparvero a molti. </w:t>
      </w:r>
      <w:r w:rsidRPr="00970920">
        <w:rPr>
          <w:rFonts w:ascii="Arial" w:hAnsi="Arial" w:cs="Arial"/>
          <w:i/>
        </w:rPr>
        <w:t xml:space="preserve"> </w:t>
      </w:r>
      <w:r w:rsidR="00F9123E" w:rsidRPr="00970920">
        <w:rPr>
          <w:rFonts w:ascii="Arial" w:hAnsi="Arial" w:cs="Arial"/>
          <w:i/>
        </w:rPr>
        <w:t>Il centurione, e quelli che con lui facevano la guardia a Gesù, alla vista del terremoto e di quello che succedeva, furono presi da grande timore e dicevano: «</w:t>
      </w:r>
      <w:bookmarkStart w:id="1" w:name="_Hlk197594319"/>
      <w:r w:rsidR="00F9123E" w:rsidRPr="00970920">
        <w:rPr>
          <w:rFonts w:ascii="Arial" w:hAnsi="Arial" w:cs="Arial"/>
          <w:i/>
        </w:rPr>
        <w:t>Davvero costui era Figlio di Dio!</w:t>
      </w:r>
      <w:bookmarkEnd w:id="1"/>
      <w:r w:rsidR="00F9123E" w:rsidRPr="00970920">
        <w:rPr>
          <w:rFonts w:ascii="Arial" w:hAnsi="Arial" w:cs="Arial"/>
          <w:i/>
        </w:rPr>
        <w:t xml:space="preserve">». </w:t>
      </w:r>
      <w:r w:rsidR="00540870" w:rsidRPr="00970920">
        <w:rPr>
          <w:rFonts w:ascii="Arial" w:hAnsi="Arial" w:cs="Arial"/>
          <w:i/>
        </w:rPr>
        <w:t xml:space="preserve">(Mt </w:t>
      </w:r>
      <w:r w:rsidR="00CD1A70" w:rsidRPr="00970920">
        <w:rPr>
          <w:rFonts w:ascii="Arial" w:hAnsi="Arial" w:cs="Arial"/>
          <w:i/>
        </w:rPr>
        <w:t>2</w:t>
      </w:r>
      <w:r w:rsidR="00767864" w:rsidRPr="00970920">
        <w:rPr>
          <w:rFonts w:ascii="Arial" w:hAnsi="Arial" w:cs="Arial"/>
          <w:i/>
        </w:rPr>
        <w:t>7</w:t>
      </w:r>
      <w:r w:rsidR="00F9123E" w:rsidRPr="00970920">
        <w:rPr>
          <w:rFonts w:ascii="Arial" w:hAnsi="Arial" w:cs="Arial"/>
          <w:i/>
        </w:rPr>
        <w:t>,39</w:t>
      </w:r>
      <w:r w:rsidR="00CD1A70" w:rsidRPr="00970920">
        <w:rPr>
          <w:rFonts w:ascii="Arial" w:hAnsi="Arial" w:cs="Arial"/>
          <w:i/>
        </w:rPr>
        <w:t>-</w:t>
      </w:r>
      <w:r w:rsidR="00F9123E" w:rsidRPr="00970920">
        <w:rPr>
          <w:rFonts w:ascii="Arial" w:hAnsi="Arial" w:cs="Arial"/>
          <w:i/>
        </w:rPr>
        <w:t>54</w:t>
      </w:r>
      <w:r w:rsidR="006D59C6" w:rsidRPr="00970920">
        <w:rPr>
          <w:rFonts w:ascii="Arial" w:hAnsi="Arial" w:cs="Arial"/>
          <w:i/>
        </w:rPr>
        <w:t>)</w:t>
      </w:r>
      <w:bookmarkEnd w:id="0"/>
      <w:r w:rsidR="0067773A" w:rsidRPr="00970920">
        <w:rPr>
          <w:rFonts w:ascii="Arial" w:hAnsi="Arial" w:cs="Arial"/>
          <w:i/>
        </w:rPr>
        <w:t>.</w:t>
      </w:r>
    </w:p>
    <w:p w14:paraId="1F7ACEC9" w14:textId="37A1AD1E" w:rsidR="00D40575" w:rsidRDefault="0098267A" w:rsidP="00540870">
      <w:pPr>
        <w:spacing w:after="120"/>
        <w:jc w:val="both"/>
        <w:rPr>
          <w:rFonts w:ascii="Arial" w:hAnsi="Arial"/>
        </w:rPr>
      </w:pPr>
      <w:r>
        <w:rPr>
          <w:rFonts w:ascii="Arial" w:hAnsi="Arial" w:cs="Arial"/>
        </w:rPr>
        <w:t xml:space="preserve">Ecco ora necessaria annotazione: </w:t>
      </w:r>
      <w:r w:rsidR="00D8523F" w:rsidRPr="00D8523F">
        <w:rPr>
          <w:rFonts w:ascii="Arial" w:hAnsi="Arial"/>
        </w:rPr>
        <w:t>L’appartenenza alla Chiesa è infinitamente dissimile da ogni altra appartenenza che si vive sulla terra. Sulla terra ogni appartenenza è solamente associativa. Si stila uno statuto o un regolamento. Chi aderisce allo statuto o al regolamento diviene parte di questa associazione. Chi aderisce ad altri statuti o ad altr</w:t>
      </w:r>
      <w:r>
        <w:rPr>
          <w:rFonts w:ascii="Arial" w:hAnsi="Arial"/>
        </w:rPr>
        <w:t>i</w:t>
      </w:r>
      <w:r w:rsidR="00D8523F" w:rsidRPr="00D8523F">
        <w:rPr>
          <w:rFonts w:ascii="Arial" w:hAnsi="Arial"/>
        </w:rPr>
        <w:t xml:space="preserve"> regolamenti diviene parte di altre associazioni. Ogni uomo può fondare un’associazione e tutti vi possono fare parte perché ci accolga il regolamento o lo statuto. Per essere membri della Chiesa vi è anche per essa uno statuto o un regolamento. In cosa consiste questo statuto e questo regolamento? Esso è formato di un solo codice: realizzare tutto Cristo nel nostro corpo, nella nostra anima, nel nostro spirito per tutti i giorni della nostra vita. Ora è evidente che se io accolgo di realizzare Cristo, lo posso in un solo modo: compiendo la vita di Cristo nella mia vita. Qual è il fine della vita di Cristo? Rimanere puro e santo dinanzi al Padre suo con una obbedienza perfettissima ad ogni sua Parola. Rimanendo perennemente nell’obbedienza al Padre fino alla morte e ad una morte di Cristo, il fine della sua vita è il compimento dell’espiazione vicaria. Come Gesù ha realizzato questo fine? Facendosi Agnello di Dio che toglie il peccato del mondo. Corpo senza peccato toglie il peccato dal mondo per la sua obbedienza. Se questo è il fine della vita di Cristo, questo dine dovrà essere assunto tutto intero da chi vuole essere discepolo d Gesù. Ora chiediamo: potrà mai chi vuole rimanere nel peccato realizzare questo fine? Mai. Potrà mai benedire il peccato colui che è impegnato a realizzare il fine di Cristo Gesù, facendosi lui stesso a su</w:t>
      </w:r>
      <w:r>
        <w:rPr>
          <w:rFonts w:ascii="Arial" w:hAnsi="Arial"/>
        </w:rPr>
        <w:t>a</w:t>
      </w:r>
      <w:r w:rsidR="00D8523F" w:rsidRPr="00D8523F">
        <w:rPr>
          <w:rFonts w:ascii="Arial" w:hAnsi="Arial"/>
        </w:rPr>
        <w:t xml:space="preserve"> volta agnello in Cristo Gesù per togliere il peccato del mondo? È questa la confusione che regna nella Chiesa: si sta lavorando con ogni impegno a costruire una Chiesa inclusiva, ma a quale prezzo? Al prezzo della perdita, dello smarrimento, della negazione del fine stesso della Chiesa. Essa esiste per un solo fine: togliere il peccato del mondo e trasferire ogni uomo dalle tenebre nella meravigliosa luce della verità che sgorga dal mistero di Cristo Gesù. La Madre di Dio e Madre nostra, la Madre della Redenzione, ci faccia rinsavire tutti e ci aiuti a liberarci da queste catene infernali che ci stanno legando in modo indissolubile al pensiero del mondo, fatto divenire nostro vangelo.</w:t>
      </w:r>
    </w:p>
    <w:p w14:paraId="6BBA3B02" w14:textId="5D464282" w:rsidR="00D40575" w:rsidRDefault="0098267A" w:rsidP="00540870">
      <w:pPr>
        <w:spacing w:after="120"/>
        <w:jc w:val="both"/>
        <w:rPr>
          <w:rFonts w:ascii="Arial" w:hAnsi="Arial"/>
        </w:rPr>
      </w:pPr>
      <w:r>
        <w:rPr>
          <w:rFonts w:ascii="Arial" w:hAnsi="Arial"/>
        </w:rPr>
        <w:t xml:space="preserve">Madre ai piedi della croce, aiutaci perché vivendo noi la nostra croce in ogni istante della nostra vita, il mondo possa sempre confessare: </w:t>
      </w:r>
      <w:r w:rsidRPr="005847B8">
        <w:rPr>
          <w:rFonts w:ascii="Arial" w:hAnsi="Arial"/>
          <w:i/>
          <w:iCs/>
        </w:rPr>
        <w:t>“Veramente costui è è discepolo do Gesù”.</w:t>
      </w:r>
      <w:r>
        <w:rPr>
          <w:rFonts w:ascii="Arial" w:hAnsi="Arial"/>
        </w:rPr>
        <w:t xml:space="preserve"> Fa’ che per noi mai nessuno debba dire: </w:t>
      </w:r>
      <w:r w:rsidRPr="005847B8">
        <w:rPr>
          <w:rFonts w:ascii="Arial" w:hAnsi="Arial"/>
          <w:i/>
          <w:iCs/>
        </w:rPr>
        <w:t>“Il Vangelo è cosa stupenda. I cristiani mi fanno paura”.</w:t>
      </w:r>
      <w:r>
        <w:rPr>
          <w:rFonts w:ascii="Arial" w:hAnsi="Arial"/>
        </w:rPr>
        <w:t xml:space="preserve"> Quest significherebbe per noi totale rinnegamento e tradimento di Gesù Signore e per questo peccato non c’è perdono. C’è dannazione eterna, perché è peccato contro lo Spirito Santo. Madre Tutta Santa, custodisci</w:t>
      </w:r>
      <w:r w:rsidR="005847B8">
        <w:rPr>
          <w:rFonts w:ascii="Arial" w:hAnsi="Arial"/>
        </w:rPr>
        <w:t>ci</w:t>
      </w:r>
      <w:r>
        <w:rPr>
          <w:rFonts w:ascii="Arial" w:hAnsi="Arial"/>
        </w:rPr>
        <w:t xml:space="preserve"> nel tuo cuore e aiutaci perché dalla nostra di sofferenze per il Vangelo tutti possa confessare che noi siamo veri discepoli del Figlio tuo. Saremo anche veri tuoi discepoli. Grazie, Madre per </w:t>
      </w:r>
      <w:r w:rsidR="005847B8">
        <w:rPr>
          <w:rFonts w:ascii="Arial" w:hAnsi="Arial"/>
        </w:rPr>
        <w:t xml:space="preserve">questa </w:t>
      </w:r>
      <w:r>
        <w:rPr>
          <w:rFonts w:ascii="Arial" w:hAnsi="Arial"/>
        </w:rPr>
        <w:t xml:space="preserve">tua grazia. </w:t>
      </w:r>
    </w:p>
    <w:p w14:paraId="6269464E" w14:textId="3369533A" w:rsidR="00484E38" w:rsidRPr="002F7471" w:rsidRDefault="00732B2D" w:rsidP="009E2101">
      <w:pPr>
        <w:spacing w:after="120"/>
        <w:jc w:val="right"/>
        <w:rPr>
          <w:rFonts w:ascii="Arial" w:hAnsi="Arial" w:cs="Arial"/>
          <w:b/>
          <w:bCs/>
        </w:rPr>
      </w:pPr>
      <w:r>
        <w:rPr>
          <w:rFonts w:ascii="Arial" w:hAnsi="Arial" w:cs="Arial"/>
          <w:b/>
        </w:rPr>
        <w:t xml:space="preserve">15 </w:t>
      </w:r>
      <w:r w:rsidR="007A738D">
        <w:rPr>
          <w:rFonts w:ascii="Arial" w:hAnsi="Arial" w:cs="Arial"/>
          <w:b/>
        </w:rPr>
        <w:t xml:space="preserve">Novembre </w:t>
      </w:r>
      <w:r w:rsidR="000A2E7B">
        <w:rPr>
          <w:rFonts w:ascii="Arial" w:hAnsi="Arial" w:cs="Arial"/>
          <w:b/>
        </w:rPr>
        <w:t>2026</w:t>
      </w:r>
    </w:p>
    <w:sectPr w:rsidR="00484E38" w:rsidRPr="002F7471" w:rsidSect="0098267A">
      <w:type w:val="oddPage"/>
      <w:pgSz w:w="11906" w:h="16838" w:code="9"/>
      <w:pgMar w:top="1134"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2114"/>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3D8C"/>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0E61"/>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1B3"/>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08B3"/>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48AA"/>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078"/>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1CB7"/>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23CA"/>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7B8"/>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5F86"/>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6FAD"/>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5EA2"/>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B2D"/>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67864"/>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A738D"/>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04C"/>
    <w:rsid w:val="00853ABB"/>
    <w:rsid w:val="00854690"/>
    <w:rsid w:val="00854B47"/>
    <w:rsid w:val="00856888"/>
    <w:rsid w:val="00857305"/>
    <w:rsid w:val="008575C0"/>
    <w:rsid w:val="008578EA"/>
    <w:rsid w:val="0086007F"/>
    <w:rsid w:val="00860B66"/>
    <w:rsid w:val="00861842"/>
    <w:rsid w:val="00863E4A"/>
    <w:rsid w:val="0086501D"/>
    <w:rsid w:val="00867048"/>
    <w:rsid w:val="00870612"/>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920"/>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67A"/>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139B"/>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4275"/>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23E3"/>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4B75"/>
    <w:rsid w:val="00D8523F"/>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94B"/>
    <w:rsid w:val="00DE0C41"/>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23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419E"/>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4289</Words>
  <Characters>24450</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2025-05-05T16:41:00Z</dcterms:created>
  <dcterms:modified xsi:type="dcterms:W3CDTF">2025-05-08T09:43:00Z</dcterms:modified>
</cp:coreProperties>
</file>